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E2FED" w:rsidTr="00145899">
        <w:tc>
          <w:tcPr>
            <w:tcW w:w="738" w:type="dxa"/>
          </w:tcPr>
          <w:p w:rsidR="00145899" w:rsidRPr="00CE2FED" w:rsidRDefault="00145899">
            <w:pPr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  <w:r w:rsidRPr="00CE2FED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0AA74D8F" wp14:editId="4F57254A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CE2FED" w:rsidRDefault="00145899">
            <w:pPr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145899" w:rsidRPr="00CE2FED" w:rsidRDefault="00145899">
            <w:pPr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Република Србија</w:t>
            </w:r>
          </w:p>
          <w:p w:rsidR="00145899" w:rsidRPr="00CE2FED" w:rsidRDefault="0014589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ДИРЕКЦИЈА ЗА ЖЕЛЕЗНИЦЕ</w:t>
            </w:r>
          </w:p>
        </w:tc>
      </w:tr>
    </w:tbl>
    <w:p w:rsidR="00145899" w:rsidRPr="00CE2FED" w:rsidRDefault="00145899">
      <w:pPr>
        <w:rPr>
          <w:rFonts w:ascii="Arial Narrow" w:hAnsi="Arial Narrow"/>
          <w:color w:val="000000" w:themeColor="text1"/>
          <w:lang w:val="sr-Cyrl-RS"/>
        </w:rPr>
      </w:pPr>
    </w:p>
    <w:p w:rsidR="00145899" w:rsidRPr="00CE2FED" w:rsidRDefault="00145899">
      <w:pPr>
        <w:rPr>
          <w:rFonts w:ascii="Arial Narrow" w:hAnsi="Arial Narrow" w:cs="Times New Roman"/>
          <w:color w:val="000000" w:themeColor="text1"/>
          <w:lang w:val="sr-Cyrl-RS"/>
        </w:rPr>
      </w:pPr>
      <w:r w:rsidRPr="00CE2FED">
        <w:rPr>
          <w:rFonts w:ascii="Arial Narrow" w:hAnsi="Arial Narrow" w:cs="Times New Roman"/>
          <w:color w:val="000000" w:themeColor="text1"/>
          <w:lang w:val="sr-Cyrl-RS"/>
        </w:rPr>
        <w:t>Назив евиденције:</w:t>
      </w:r>
      <w:r w:rsidR="00643209" w:rsidRPr="00CE2FED">
        <w:rPr>
          <w:rFonts w:ascii="Arial Narrow" w:hAnsi="Arial Narrow" w:cs="Times New Roman"/>
          <w:color w:val="000000" w:themeColor="text1"/>
          <w:lang w:val="sr-Cyrl-RS"/>
        </w:rPr>
        <w:t xml:space="preserve">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Дозвола за тип возила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која су усаглашена са ТСИ или националним прописима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(Члан 22. ЗОИ)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5188"/>
        <w:gridCol w:w="2927"/>
        <w:gridCol w:w="1671"/>
        <w:gridCol w:w="2393"/>
      </w:tblGrid>
      <w:tr w:rsidR="00E14E1A" w:rsidRPr="00CE2FED" w:rsidTr="00E55ADB">
        <w:trPr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Р. </w:t>
            </w:r>
          </w:p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бр.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Назив исправе</w:t>
            </w:r>
          </w:p>
        </w:tc>
        <w:tc>
          <w:tcPr>
            <w:tcW w:w="113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Носилац исправе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Број исправе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прва кола у серији за  теретна кола  серије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Eanoss-Eanoss-z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кола  бр. 31 72 5379 015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15.07.2008.</w:t>
            </w: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8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2.</w:t>
            </w:r>
          </w:p>
        </w:tc>
        <w:tc>
          <w:tcPr>
            <w:tcW w:w="2003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E14E1A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33 72 450 3004-0</w:t>
            </w:r>
          </w:p>
          <w:p w:rsidR="00E14E1A" w:rsidRPr="00CE2FED" w:rsidRDefault="00E14E1A" w:rsidP="00E14E1A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.444-03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703FF7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 33 72 450 3004-0</w:t>
            </w:r>
          </w:p>
          <w:p w:rsidR="00703FF7" w:rsidRPr="00CE2FED" w:rsidRDefault="00703FF7" w:rsidP="00BC1AB2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="00147719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147719" w:rsidP="0014771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.340-632-4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врсту конструкције</w:t>
            </w:r>
          </w:p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теретних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превоз ролни лима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, </w:t>
            </w:r>
          </w:p>
          <w:p w:rsidR="00703FF7" w:rsidRPr="00CE2FED" w:rsidRDefault="00703FF7" w:rsidP="00703FF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бр. 33 72 4776 200 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22.02.2011.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.340-55-3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дизел електричне  локомотиве типа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ČD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770  на пругама  Србије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''КОМБИНОВАНИ ПРЕВОЗ''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Нови  Београд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2.</w:t>
            </w: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 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коришћење врсте  конструкције, путничког вагона уског  колосека  760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mm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серије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Cs,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где ознака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, према Наредби  бр. 19 о пренумерисању кола узаног колосека 0,76 м објављеној у броју 7 Службених новина државних саобраћајних установа из 1933. године значи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III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разреда са 4 осовине;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са ходником по средини кола,  може се користити за потребе саобраћаја на музејско-туристичкој прузи ''Шарганска осмица''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„ЖЕЛВОЗ“  а.д.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23.08.201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Бр.340-397-3/1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147719" w:rsidRPr="00CE2FED" w:rsidTr="00E55ADB">
        <w:trPr>
          <w:trHeight w:val="851"/>
        </w:trPr>
        <w:tc>
          <w:tcPr>
            <w:tcW w:w="298" w:type="pct"/>
            <w:vAlign w:val="center"/>
          </w:tcPr>
          <w:p w:rsidR="00147719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7.</w:t>
            </w:r>
          </w:p>
        </w:tc>
        <w:tc>
          <w:tcPr>
            <w:tcW w:w="2003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врсте конструкције дизел моторног воза серије 711, подсерије 000</w:t>
            </w:r>
          </w:p>
        </w:tc>
        <w:tc>
          <w:tcPr>
            <w:tcW w:w="1130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vAlign w:val="center"/>
          </w:tcPr>
          <w:p w:rsidR="00147719" w:rsidRPr="00CE2FED" w:rsidRDefault="00147719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22.10.2012.</w:t>
            </w:r>
          </w:p>
        </w:tc>
        <w:tc>
          <w:tcPr>
            <w:tcW w:w="924" w:type="pct"/>
            <w:vAlign w:val="center"/>
          </w:tcPr>
          <w:p w:rsidR="00147719" w:rsidRPr="00CE2FED" w:rsidRDefault="00147719" w:rsidP="00147719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Бр.340-306-8/1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дизел хидрауличне</w:t>
            </w:r>
          </w:p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локомотиве  уског колосека 760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mm L45H-077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(745-077)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.340-491 -6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електричне</w:t>
            </w:r>
          </w:p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локомотиве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TRAXX 2 (TRAXX P160 AC.2)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„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Whiterock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“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 xml:space="preserve"> d.o.o.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24.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3061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533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четвороосовинске вагон цистерне ознаке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Zas-z </w:t>
            </w:r>
          </w:p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7962 100-3, са кодом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L4BH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за превоз светлих деривата нафте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13.03.2013.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467CF8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.340-77 -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3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у  саобраћају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 теретних кола за превоз колутова лима,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бројчане ознаке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4775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GOSA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04.06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.340-158-6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врсту конструкције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теретних  кола за превоз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контејнера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Sgns-z GN-004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4556 023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-6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332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13.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 xml:space="preserve">Дозвола за коришћење врсте конструкције реконструисаних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шестоосовинских зглобних дводелних теретних кола за превоз контејнера типа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Sggrs 80“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</w:p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4950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00-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6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11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.2013.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86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14.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у железничком саобраћају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реконструисаних четвороосовинских теретних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типа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Ril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бр. 33 72 3548 000-7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, настала реконструкцијом теретних кола т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и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 xml:space="preserve"> Gas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31 72 190 5763-3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247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15.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у железничком  саобраћају  врсте конструкције  железничког возила, која се први пут користи  на железничкој инфраструктури Републике Србије- реконструисана четвороосовинска кола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железничке  сврхе тип: Кухиња-трпезарија, серија: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Uas-zž,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број 80 72 930 0 405-5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Железнице Србије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Дозволa за коришћење  у железничком саобраћају врсте конструкције реконструисаних двоосовинских теретних кола за рад на контактним мрежама типа  UK-zž бр. 44 72 9050 500-0, настала реконструкцијом теретних кола типа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Gbs-z  бр: 21 72 150 3150-1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''ELNOS BL''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04.12.2014.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-02-2 Бр.340-208-8/14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врсте конструкције железничког возила- Еектромоторни 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серије 413/417 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Cyrl-RS"/>
              </w:rPr>
              <w:t>(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Latn-RS"/>
              </w:rPr>
              <w:t>Stadler-Flirt 3)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Stadler Bussnang AG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,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Швајцарска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''ЖЕЛЕЗНИЦЕ СРБИЈЕ'' АД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298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E306D7" w:rsidRPr="00CE2FED" w:rsidTr="00E55ADB">
        <w:trPr>
          <w:trHeight w:val="851"/>
        </w:trPr>
        <w:tc>
          <w:tcPr>
            <w:tcW w:w="298" w:type="pct"/>
          </w:tcPr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2003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коришћење у саобраћају врсте конструкције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E306D7" w:rsidRPr="00CE2FED" w:rsidRDefault="00E306D7" w:rsidP="00E306D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4729  018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8</w:t>
            </w:r>
          </w:p>
        </w:tc>
        <w:tc>
          <w:tcPr>
            <w:tcW w:w="1130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306D7" w:rsidRPr="00CE2FED" w:rsidRDefault="00E306D7" w:rsidP="00E306D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Бр.340-256-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E47201" w:rsidRPr="00CE2FED" w:rsidTr="00E55ADB">
        <w:trPr>
          <w:trHeight w:val="851"/>
        </w:trPr>
        <w:tc>
          <w:tcPr>
            <w:tcW w:w="298" w:type="pct"/>
          </w:tcPr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19.</w:t>
            </w:r>
          </w:p>
        </w:tc>
        <w:tc>
          <w:tcPr>
            <w:tcW w:w="2003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дизел хидрауличне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RUSTON LPSH,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E47201" w:rsidRPr="00CE2FED" w:rsidRDefault="00E47201" w:rsidP="00E47201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06.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E306D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тип возила 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B779EE" w:rsidRPr="00CE2FED" w:rsidRDefault="00B779EE" w:rsidP="00974BF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</w:t>
            </w:r>
            <w:r w:rsidR="00974BF6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431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.12.2015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E306D7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L200YW,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180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,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тип дизел хидрауличне локомотиве  серије и подсерије  735-000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)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произвођача ''МИН'' Ниш, за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коришћење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на  колосецима индустријске   железнице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''Железара Смедерево'' д.о.о. Смедерево  и  на манипулативним колосецима железничких станица 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''Железара Смедерево''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Смедерево -Радинац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16.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56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</w:tcPr>
          <w:p w:rsidR="00C50657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24.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за друмско-железничко возило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V2R-730-S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,  произвођача 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L. Geismar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'', из Француске, са бројном ознаком  серије – 99 72 9 901 000,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''ИНФРАСТРУКТУРА  ЖЕЛЕЗНИЦЕ СРБИЈЕ''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18.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 за дизел-електричну  локомотиву серије 646 (фабрички  тип 723.7),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''К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LIMA SHOP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doo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92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002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26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a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за коришћење  у саобраћају за тип р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конструисаних четвороосовинских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теретних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плато  кола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Rbns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-z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ZNTK ’’PATEREK’’ Spolka Akcyjna,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Република Пољска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24-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RS5920163001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27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дизел хидрауличне локомотиве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DHL 300 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(ремоторизо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вана)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’’Đuro Đaković’’,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Брод, Република Хрватска, за рад на индустријским колосекцима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Београд, у Смедереву, и на манипулативним колосецима железничких станица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28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  возила за електричну локомотиву типа 463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CEA1 B1 ),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фабрички број 001,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 CRRC ZELC’’,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из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Пекинга, Народна Република Кина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’’RELIANCE CONSULTANCY’’ doo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Војводе Мишића 85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839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/2017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974BF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Дозвола за тип за дизел електричну локомотиву серије 646 (98728646001-7)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„НИС“ а.д. 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03.12.2018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lang w:val="sr-Cyrl-RS"/>
              </w:rPr>
              <w:t>1442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lang w:val="sr-Latn-RS"/>
              </w:rPr>
              <w:t>/201</w:t>
            </w:r>
            <w:r w:rsidRPr="00CE2FED">
              <w:rPr>
                <w:rFonts w:ascii="Arial Narrow" w:hAnsi="Arial Narrow" w:cs="Times New Roman"/>
                <w:lang w:val="sr-Cyrl-RS"/>
              </w:rPr>
              <w:t>8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lang w:val="sr-Cyrl-RS"/>
              </w:rPr>
              <w:t>81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  <w:vAlign w:val="center"/>
          </w:tcPr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30.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="00300FEA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за дизел-електричну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локомотиву серије 6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(фабрички  тип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794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24</w:t>
            </w:r>
            <w:r w:rsidRPr="00CE2FED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09</w:t>
            </w:r>
            <w:r w:rsidRPr="00CE2FED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954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201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453E2E" w:rsidRPr="00CE2FED" w:rsidTr="00E55ADB">
        <w:trPr>
          <w:trHeight w:val="851"/>
        </w:trPr>
        <w:tc>
          <w:tcPr>
            <w:tcW w:w="298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31.</w:t>
            </w:r>
          </w:p>
        </w:tc>
        <w:tc>
          <w:tcPr>
            <w:tcW w:w="2003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</w:t>
            </w:r>
          </w:p>
          <w:p w:rsidR="00453E2E" w:rsidRP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за одржавање контактне мреже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VMT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980 C/GR,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Geismar“ S.p.A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Италија</w:t>
            </w:r>
          </w:p>
        </w:tc>
        <w:tc>
          <w:tcPr>
            <w:tcW w:w="1130" w:type="pct"/>
            <w:vAlign w:val="center"/>
          </w:tcPr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Београд</w:t>
            </w:r>
          </w:p>
        </w:tc>
        <w:tc>
          <w:tcPr>
            <w:tcW w:w="645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10.03.2021.</w:t>
            </w:r>
          </w:p>
        </w:tc>
        <w:tc>
          <w:tcPr>
            <w:tcW w:w="924" w:type="pct"/>
            <w:vAlign w:val="center"/>
          </w:tcPr>
          <w:p w:rsidR="00453E2E" w:rsidRPr="00C50657" w:rsidRDefault="00453E2E" w:rsidP="00453E2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453E2E" w:rsidRPr="00CE2FED" w:rsidRDefault="00453E2E" w:rsidP="00453E2E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453E2E" w:rsidRPr="00CE2FED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E64432" w:rsidRPr="00CE2FED" w:rsidTr="00E55ADB">
        <w:trPr>
          <w:trHeight w:val="851"/>
        </w:trPr>
        <w:tc>
          <w:tcPr>
            <w:tcW w:w="298" w:type="pct"/>
            <w:vAlign w:val="center"/>
          </w:tcPr>
          <w:p w:rsidR="00E64432" w:rsidRDefault="00E64432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32.</w:t>
            </w:r>
          </w:p>
        </w:tc>
        <w:tc>
          <w:tcPr>
            <w:tcW w:w="2003" w:type="pct"/>
            <w:vAlign w:val="center"/>
          </w:tcPr>
          <w:p w:rsidR="00E64432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намене-</w:t>
            </w:r>
          </w:p>
          <w:p w:rsidR="00E64432" w:rsidRPr="00582AC0" w:rsidRDefault="00E64432" w:rsidP="0060409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моторно возило за испитивање железничких пруга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SEVER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1435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</w:t>
            </w:r>
            <w:r w:rsidR="0060409F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фабрички број 01</w:t>
            </w:r>
            <w:r w:rsidR="0060409F">
              <w:rPr>
                <w:rFonts w:ascii="Arial Narrow" w:hAnsi="Arial Narrow" w:cs="Times New Roman"/>
                <w:color w:val="000000" w:themeColor="text1"/>
                <w:lang w:val="sr-Cyrl-RS"/>
              </w:rPr>
              <w:t>7Е</w:t>
            </w:r>
            <w:r w:rsidR="0060409F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AO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 w:rsidR="00582AC0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Firma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TVEMA</w:t>
            </w:r>
            <w:r w:rsidR="00582AC0">
              <w:rPr>
                <w:rFonts w:ascii="Arial Narrow" w:hAnsi="Arial Narrow" w:cs="Times New Roman"/>
                <w:color w:val="000000" w:themeColor="text1"/>
                <w:lang w:val="sr-Latn-RS"/>
              </w:rPr>
              <w:t>“, Москва</w:t>
            </w:r>
            <w:r w:rsidR="00582AC0">
              <w:rPr>
                <w:rFonts w:ascii="Arial Narrow" w:hAnsi="Arial Narrow" w:cs="Times New Roman"/>
                <w:color w:val="000000" w:themeColor="text1"/>
                <w:lang w:val="sr-Cyrl-RS"/>
              </w:rPr>
              <w:t>, Руска Федерација</w:t>
            </w:r>
          </w:p>
        </w:tc>
        <w:tc>
          <w:tcPr>
            <w:tcW w:w="1130" w:type="pct"/>
            <w:vAlign w:val="center"/>
          </w:tcPr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64432" w:rsidRDefault="00E64432" w:rsidP="00582AC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="00582AC0">
              <w:rPr>
                <w:rFonts w:ascii="Arial Narrow" w:hAnsi="Arial Narrow" w:cs="Times New Roman"/>
                <w:lang w:val="sr-Cyrl-RS"/>
              </w:rPr>
              <w:t>9</w:t>
            </w:r>
            <w:r>
              <w:rPr>
                <w:rFonts w:ascii="Arial Narrow" w:hAnsi="Arial Narrow" w:cs="Times New Roman"/>
                <w:lang w:val="sr-Cyrl-RS"/>
              </w:rPr>
              <w:t>.0</w:t>
            </w:r>
            <w:r w:rsidR="00582AC0">
              <w:rPr>
                <w:rFonts w:ascii="Arial Narrow" w:hAnsi="Arial Narrow" w:cs="Times New Roman"/>
                <w:lang w:val="sr-Cyrl-RS"/>
              </w:rPr>
              <w:t>7</w:t>
            </w:r>
            <w:r>
              <w:rPr>
                <w:rFonts w:ascii="Arial Narrow" w:hAnsi="Arial Narrow" w:cs="Times New Roman"/>
                <w:lang w:val="sr-Cyrl-RS"/>
              </w:rPr>
              <w:t>.2021.</w:t>
            </w:r>
          </w:p>
        </w:tc>
        <w:tc>
          <w:tcPr>
            <w:tcW w:w="924" w:type="pct"/>
            <w:vAlign w:val="center"/>
          </w:tcPr>
          <w:p w:rsidR="00E64432" w:rsidRPr="00C50657" w:rsidRDefault="00E64432" w:rsidP="00E6443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="00582AC0">
              <w:rPr>
                <w:rFonts w:ascii="Arial Narrow" w:hAnsi="Arial Narrow" w:cs="Times New Roman"/>
                <w:lang w:val="sr-Cyrl-RS"/>
              </w:rPr>
              <w:t>697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="00582AC0">
              <w:rPr>
                <w:rFonts w:ascii="Arial Narrow" w:hAnsi="Arial Narrow" w:cs="Times New Roman"/>
                <w:lang w:val="sr-Cyrl-RS"/>
              </w:rPr>
              <w:t>7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E64432" w:rsidRPr="00582AC0" w:rsidRDefault="00E64432" w:rsidP="00E64432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="00582AC0">
              <w:rPr>
                <w:rFonts w:ascii="Arial Narrow" w:hAnsi="Arial Narrow" w:cs="Times New Roman"/>
                <w:lang w:val="sr-Cyrl-RS"/>
              </w:rPr>
              <w:t>2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</w:tbl>
    <w:p w:rsidR="00145899" w:rsidRPr="00E14E1A" w:rsidRDefault="00145899">
      <w:pPr>
        <w:rPr>
          <w:color w:val="000000" w:themeColor="text1"/>
        </w:rPr>
      </w:pPr>
    </w:p>
    <w:sectPr w:rsidR="00145899" w:rsidRPr="00E14E1A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26A0"/>
    <w:rsid w:val="00096D94"/>
    <w:rsid w:val="00145899"/>
    <w:rsid w:val="00147719"/>
    <w:rsid w:val="001E7913"/>
    <w:rsid w:val="00222E8A"/>
    <w:rsid w:val="00291465"/>
    <w:rsid w:val="002B5C17"/>
    <w:rsid w:val="002E00D3"/>
    <w:rsid w:val="002E2048"/>
    <w:rsid w:val="00300FEA"/>
    <w:rsid w:val="004254F0"/>
    <w:rsid w:val="00453E2E"/>
    <w:rsid w:val="00467CF8"/>
    <w:rsid w:val="004853FA"/>
    <w:rsid w:val="00495F72"/>
    <w:rsid w:val="00582AC0"/>
    <w:rsid w:val="005D3DD2"/>
    <w:rsid w:val="0060409F"/>
    <w:rsid w:val="00643209"/>
    <w:rsid w:val="006F1DF7"/>
    <w:rsid w:val="006F7D25"/>
    <w:rsid w:val="00703FF7"/>
    <w:rsid w:val="007421CE"/>
    <w:rsid w:val="007D787F"/>
    <w:rsid w:val="00890DA6"/>
    <w:rsid w:val="0092480E"/>
    <w:rsid w:val="00974BF6"/>
    <w:rsid w:val="00A4788F"/>
    <w:rsid w:val="00B3061E"/>
    <w:rsid w:val="00B35155"/>
    <w:rsid w:val="00B7742B"/>
    <w:rsid w:val="00B779EE"/>
    <w:rsid w:val="00C50657"/>
    <w:rsid w:val="00CE2FED"/>
    <w:rsid w:val="00CE3FC6"/>
    <w:rsid w:val="00D40813"/>
    <w:rsid w:val="00D435C7"/>
    <w:rsid w:val="00D96604"/>
    <w:rsid w:val="00E14E1A"/>
    <w:rsid w:val="00E20653"/>
    <w:rsid w:val="00E306D7"/>
    <w:rsid w:val="00E47201"/>
    <w:rsid w:val="00E55ADB"/>
    <w:rsid w:val="00E64432"/>
    <w:rsid w:val="00F32A5E"/>
    <w:rsid w:val="00F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90179-562B-4CF6-B2AD-778C266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2018-11-06T13:35:00Z</cp:lastPrinted>
  <dcterms:created xsi:type="dcterms:W3CDTF">2021-08-18T06:22:00Z</dcterms:created>
  <dcterms:modified xsi:type="dcterms:W3CDTF">2021-08-18T06:22:00Z</dcterms:modified>
</cp:coreProperties>
</file>