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F2" w:rsidRDefault="00F5529B">
      <w:pPr>
        <w:pStyle w:val="2zakon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>
        <w:rPr>
          <w:rFonts w:ascii="Times New Roman" w:hAnsi="Times New Roman" w:cs="Times New Roman"/>
          <w:color w:val="auto"/>
          <w:sz w:val="16"/>
          <w:szCs w:val="16"/>
          <w:lang w:val="sr-Cyrl-RS"/>
        </w:rPr>
        <w:t>У складу са чланом 8. Уредбе о поступку за прибављање сагласности за ново запошљавање и додатно радно ангажовање код корисника јавних средстава („Службени гласник РС”, бр. 159/20</w:t>
      </w:r>
      <w:r w:rsidR="00ED0B96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ED0B96">
        <w:rPr>
          <w:rFonts w:ascii="Times New Roman" w:hAnsi="Times New Roman" w:cs="Times New Roman"/>
          <w:color w:val="auto"/>
          <w:sz w:val="16"/>
          <w:szCs w:val="16"/>
          <w:lang w:val="sr-Cyrl-RS"/>
        </w:rPr>
        <w:t>и 116/23</w:t>
      </w:r>
      <w:r>
        <w:rPr>
          <w:rFonts w:ascii="Times New Roman" w:hAnsi="Times New Roman" w:cs="Times New Roman"/>
          <w:color w:val="auto"/>
          <w:sz w:val="16"/>
          <w:szCs w:val="16"/>
          <w:lang w:val="sr-Cyrl-RS"/>
        </w:rPr>
        <w:t xml:space="preserve">), Дирекција за железнице објављује </w:t>
      </w:r>
    </w:p>
    <w:p w:rsidR="001E38F2" w:rsidRDefault="001E38F2">
      <w:pPr>
        <w:pStyle w:val="2zakon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  <w:sz w:val="16"/>
          <w:szCs w:val="16"/>
          <w:lang w:val="sr-Latn-RS"/>
        </w:rPr>
      </w:pPr>
    </w:p>
    <w:p w:rsidR="001E38F2" w:rsidRPr="00ED0B96" w:rsidRDefault="00F5529B">
      <w:pPr>
        <w:pStyle w:val="1tekst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  <w:lang w:val="sr-Cyrl-RS"/>
        </w:rPr>
        <w:t>Податке о броју запослених и радно ангажованих лица</w:t>
      </w:r>
    </w:p>
    <w:p w:rsidR="001E38F2" w:rsidRDefault="00F5529B">
      <w:pPr>
        <w:pStyle w:val="1tekst"/>
        <w:jc w:val="center"/>
        <w:rPr>
          <w:rFonts w:ascii="Times New Roman" w:hAnsi="Times New Roman" w:cs="Times New Roman"/>
          <w:b/>
          <w:sz w:val="16"/>
          <w:szCs w:val="16"/>
          <w:lang w:val="sr-Cyrl-RS"/>
        </w:rPr>
      </w:pPr>
      <w:r>
        <w:rPr>
          <w:rFonts w:ascii="Times New Roman" w:hAnsi="Times New Roman" w:cs="Times New Roman"/>
          <w:b/>
          <w:sz w:val="16"/>
          <w:szCs w:val="16"/>
          <w:lang w:val="sr-Cyrl-RS"/>
        </w:rPr>
        <w:t xml:space="preserve">на дан </w:t>
      </w:r>
      <w:r w:rsidR="002C5FC2">
        <w:rPr>
          <w:rFonts w:ascii="Times New Roman" w:hAnsi="Times New Roman" w:cs="Times New Roman"/>
          <w:b/>
          <w:sz w:val="16"/>
          <w:szCs w:val="16"/>
          <w:lang w:val="sr-Cyrl-RS"/>
        </w:rPr>
        <w:t>08</w:t>
      </w:r>
      <w:r w:rsidR="00D33765">
        <w:rPr>
          <w:rFonts w:ascii="Times New Roman" w:hAnsi="Times New Roman" w:cs="Times New Roman"/>
          <w:b/>
          <w:sz w:val="16"/>
          <w:szCs w:val="16"/>
          <w:lang w:val="sr-Cyrl-RS"/>
        </w:rPr>
        <w:t xml:space="preserve">. </w:t>
      </w:r>
      <w:r w:rsidR="002C5FC2">
        <w:rPr>
          <w:rFonts w:ascii="Times New Roman" w:hAnsi="Times New Roman" w:cs="Times New Roman"/>
          <w:b/>
          <w:sz w:val="16"/>
          <w:szCs w:val="16"/>
          <w:lang w:val="sr-Cyrl-RS"/>
        </w:rPr>
        <w:t>јану</w:t>
      </w:r>
      <w:r w:rsidR="00B42E6E">
        <w:rPr>
          <w:rFonts w:ascii="Times New Roman" w:hAnsi="Times New Roman" w:cs="Times New Roman"/>
          <w:b/>
          <w:sz w:val="16"/>
          <w:szCs w:val="16"/>
          <w:lang w:val="sr-Cyrl-RS"/>
        </w:rPr>
        <w:t>ар</w:t>
      </w:r>
      <w:r>
        <w:rPr>
          <w:rFonts w:ascii="Times New Roman" w:hAnsi="Times New Roman" w:cs="Times New Roman"/>
          <w:b/>
          <w:sz w:val="16"/>
          <w:szCs w:val="16"/>
          <w:lang w:val="sr-Cyrl-RS"/>
        </w:rPr>
        <w:t xml:space="preserve"> 202</w:t>
      </w:r>
      <w:r w:rsidR="002C5FC2">
        <w:rPr>
          <w:rFonts w:ascii="Times New Roman" w:hAnsi="Times New Roman" w:cs="Times New Roman"/>
          <w:b/>
          <w:sz w:val="16"/>
          <w:szCs w:val="16"/>
          <w:lang w:val="sr-Cyrl-RS"/>
        </w:rPr>
        <w:t>6</w:t>
      </w:r>
      <w:r>
        <w:rPr>
          <w:rFonts w:ascii="Times New Roman" w:hAnsi="Times New Roman" w:cs="Times New Roman"/>
          <w:b/>
          <w:sz w:val="16"/>
          <w:szCs w:val="16"/>
          <w:lang w:val="sr-Cyrl-RS"/>
        </w:rPr>
        <w:t>. године:</w:t>
      </w:r>
    </w:p>
    <w:p w:rsidR="001E38F2" w:rsidRDefault="001E38F2">
      <w:pPr>
        <w:pStyle w:val="1tekst"/>
        <w:jc w:val="center"/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tbl>
      <w:tblPr>
        <w:tblStyle w:val="TableGrid"/>
        <w:tblW w:w="1559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134"/>
        <w:gridCol w:w="1134"/>
        <w:gridCol w:w="1134"/>
        <w:gridCol w:w="1276"/>
        <w:gridCol w:w="992"/>
        <w:gridCol w:w="1134"/>
        <w:gridCol w:w="1134"/>
        <w:gridCol w:w="1134"/>
        <w:gridCol w:w="1134"/>
        <w:gridCol w:w="1134"/>
      </w:tblGrid>
      <w:tr w:rsidR="001E38F2">
        <w:tc>
          <w:tcPr>
            <w:tcW w:w="2127" w:type="dxa"/>
            <w:vAlign w:val="center"/>
          </w:tcPr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Ниво квалификације – стручна спрема</w:t>
            </w:r>
          </w:p>
        </w:tc>
        <w:tc>
          <w:tcPr>
            <w:tcW w:w="2126" w:type="dxa"/>
            <w:vAlign w:val="center"/>
          </w:tcPr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Број сиситематизованих радних места</w:t>
            </w:r>
          </w:p>
        </w:tc>
        <w:tc>
          <w:tcPr>
            <w:tcW w:w="1134" w:type="dxa"/>
            <w:vAlign w:val="center"/>
          </w:tcPr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Број запослених на неодређено време</w:t>
            </w:r>
          </w:p>
        </w:tc>
        <w:tc>
          <w:tcPr>
            <w:tcW w:w="1134" w:type="dxa"/>
          </w:tcPr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Број запослених на неодређено време на неплаћеном одсуству</w:t>
            </w:r>
          </w:p>
        </w:tc>
        <w:tc>
          <w:tcPr>
            <w:tcW w:w="1134" w:type="dxa"/>
            <w:vAlign w:val="center"/>
          </w:tcPr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Број запослених на одређено време</w:t>
            </w:r>
          </w:p>
        </w:tc>
        <w:tc>
          <w:tcPr>
            <w:tcW w:w="3402" w:type="dxa"/>
            <w:gridSpan w:val="3"/>
            <w:vAlign w:val="center"/>
          </w:tcPr>
          <w:p w:rsidR="001E38F2" w:rsidRDefault="00F5529B" w:rsidP="002C5FC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Лица ангажована ван радног односа</w:t>
            </w:r>
          </w:p>
        </w:tc>
        <w:tc>
          <w:tcPr>
            <w:tcW w:w="1134" w:type="dxa"/>
            <w:vAlign w:val="center"/>
          </w:tcPr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Укупан број запослених на неодређено време који</w:t>
            </w:r>
            <w:r w:rsidR="002C5FC2"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ма је радни однос престао у 2025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. години</w:t>
            </w:r>
          </w:p>
        </w:tc>
        <w:tc>
          <w:tcPr>
            <w:tcW w:w="3402" w:type="dxa"/>
            <w:gridSpan w:val="3"/>
            <w:vAlign w:val="center"/>
          </w:tcPr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Укупан број новозапослених на неодређено време и одређено време у својству приправника</w:t>
            </w:r>
          </w:p>
        </w:tc>
      </w:tr>
      <w:tr w:rsidR="001E38F2">
        <w:tc>
          <w:tcPr>
            <w:tcW w:w="2127" w:type="dxa"/>
            <w:vAlign w:val="center"/>
          </w:tcPr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</w:tcPr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:rsidR="001E38F2" w:rsidRDefault="00F5529B" w:rsidP="002C5FC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Уговор о привременим и повременим пословима</w:t>
            </w:r>
          </w:p>
        </w:tc>
        <w:tc>
          <w:tcPr>
            <w:tcW w:w="992" w:type="dxa"/>
            <w:vAlign w:val="center"/>
          </w:tcPr>
          <w:p w:rsidR="001E38F2" w:rsidRDefault="00F5529B" w:rsidP="002C5FC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Latn-R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Уговор о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допунском раду</w:t>
            </w:r>
          </w:p>
        </w:tc>
        <w:tc>
          <w:tcPr>
            <w:tcW w:w="1134" w:type="dxa"/>
          </w:tcPr>
          <w:p w:rsidR="001E38F2" w:rsidRDefault="001E38F2" w:rsidP="002C5FC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E38F2" w:rsidRDefault="00F5529B" w:rsidP="002C5FC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Уговор о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делу</w:t>
            </w:r>
          </w:p>
        </w:tc>
        <w:tc>
          <w:tcPr>
            <w:tcW w:w="1134" w:type="dxa"/>
            <w:vAlign w:val="center"/>
          </w:tcPr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1E38F2" w:rsidRDefault="00F5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4A6179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годин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</w:t>
            </w:r>
          </w:p>
        </w:tc>
        <w:tc>
          <w:tcPr>
            <w:tcW w:w="1134" w:type="dxa"/>
            <w:vAlign w:val="center"/>
          </w:tcPr>
          <w:p w:rsidR="001E38F2" w:rsidRDefault="00F5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4A6179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година –у оквиру дозвољеног процента од 70%</w:t>
            </w:r>
          </w:p>
        </w:tc>
        <w:tc>
          <w:tcPr>
            <w:tcW w:w="1134" w:type="dxa"/>
            <w:vAlign w:val="center"/>
          </w:tcPr>
          <w:p w:rsidR="001E38F2" w:rsidRDefault="00F5529B" w:rsidP="004A6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4A6179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година –изнад 70%</w:t>
            </w:r>
          </w:p>
        </w:tc>
      </w:tr>
      <w:tr w:rsidR="001E38F2">
        <w:trPr>
          <w:trHeight w:val="2954"/>
        </w:trPr>
        <w:tc>
          <w:tcPr>
            <w:tcW w:w="2127" w:type="dxa"/>
            <w:vAlign w:val="center"/>
          </w:tcPr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Високо образовање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  <w:tc>
          <w:tcPr>
            <w:tcW w:w="2126" w:type="dxa"/>
            <w:vAlign w:val="center"/>
          </w:tcPr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Број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положаја: 1</w:t>
            </w:r>
          </w:p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(Број државних службеника на положају: 1)</w:t>
            </w:r>
          </w:p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</w:p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Број извршилачких радних места: 29</w:t>
            </w:r>
          </w:p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 xml:space="preserve"> (број извршилаца: 30)</w:t>
            </w:r>
          </w:p>
        </w:tc>
        <w:tc>
          <w:tcPr>
            <w:tcW w:w="1134" w:type="dxa"/>
            <w:vAlign w:val="center"/>
          </w:tcPr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1E38F2" w:rsidRPr="00AD154B" w:rsidRDefault="00EB458D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276" w:type="dxa"/>
            <w:vAlign w:val="center"/>
          </w:tcPr>
          <w:p w:rsidR="001E38F2" w:rsidRDefault="00B42E6E" w:rsidP="002C5FC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38F2" w:rsidRDefault="00EB458D" w:rsidP="002C5FC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134" w:type="dxa"/>
            <w:vAlign w:val="center"/>
          </w:tcPr>
          <w:p w:rsidR="001E38F2" w:rsidRDefault="001E38F2" w:rsidP="002C5FC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vAlign w:val="center"/>
          </w:tcPr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1134" w:type="dxa"/>
            <w:vAlign w:val="center"/>
          </w:tcPr>
          <w:p w:rsidR="001E38F2" w:rsidRDefault="004A6179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134" w:type="dxa"/>
            <w:vAlign w:val="center"/>
          </w:tcPr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bookmarkStart w:id="0" w:name="_GoBack"/>
            <w:bookmarkEnd w:id="0"/>
          </w:p>
        </w:tc>
      </w:tr>
      <w:tr w:rsidR="001E38F2">
        <w:trPr>
          <w:trHeight w:val="1563"/>
        </w:trPr>
        <w:tc>
          <w:tcPr>
            <w:tcW w:w="2127" w:type="dxa"/>
            <w:vAlign w:val="center"/>
          </w:tcPr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Високо образовање на основним академским студијама у обиму од 180 ЕСПБ бодова, основним струковним студијама, односно на студијама у трајању до три године</w:t>
            </w:r>
          </w:p>
        </w:tc>
        <w:tc>
          <w:tcPr>
            <w:tcW w:w="2126" w:type="dxa"/>
            <w:vAlign w:val="center"/>
          </w:tcPr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Број извршилачких радних места: 2</w:t>
            </w:r>
          </w:p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 xml:space="preserve"> (број извршилаца: 2)</w:t>
            </w:r>
          </w:p>
        </w:tc>
        <w:tc>
          <w:tcPr>
            <w:tcW w:w="1134" w:type="dxa"/>
            <w:vAlign w:val="center"/>
          </w:tcPr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vAlign w:val="center"/>
          </w:tcPr>
          <w:p w:rsidR="001E38F2" w:rsidRPr="0044668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44668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276" w:type="dxa"/>
            <w:vAlign w:val="center"/>
          </w:tcPr>
          <w:p w:rsidR="001E38F2" w:rsidRDefault="001E38F2" w:rsidP="002C5FC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</w:p>
        </w:tc>
        <w:tc>
          <w:tcPr>
            <w:tcW w:w="992" w:type="dxa"/>
            <w:vAlign w:val="center"/>
          </w:tcPr>
          <w:p w:rsidR="001E38F2" w:rsidRDefault="001E38F2" w:rsidP="002C5FC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1E38F2" w:rsidRDefault="001E38F2" w:rsidP="002C5FC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E38F2">
        <w:trPr>
          <w:trHeight w:val="786"/>
        </w:trPr>
        <w:tc>
          <w:tcPr>
            <w:tcW w:w="2127" w:type="dxa"/>
            <w:vAlign w:val="center"/>
          </w:tcPr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Образовање стечено у средњој школи</w:t>
            </w:r>
          </w:p>
        </w:tc>
        <w:tc>
          <w:tcPr>
            <w:tcW w:w="2126" w:type="dxa"/>
            <w:vAlign w:val="center"/>
          </w:tcPr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Број извршилачких радних места: 2</w:t>
            </w:r>
          </w:p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 xml:space="preserve"> (број извршилаца: 3)</w:t>
            </w:r>
          </w:p>
        </w:tc>
        <w:tc>
          <w:tcPr>
            <w:tcW w:w="1134" w:type="dxa"/>
            <w:vAlign w:val="center"/>
          </w:tcPr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134" w:type="dxa"/>
          </w:tcPr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1E38F2" w:rsidRPr="0044668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44668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276" w:type="dxa"/>
            <w:vAlign w:val="center"/>
          </w:tcPr>
          <w:p w:rsidR="001E38F2" w:rsidRDefault="001E38F2" w:rsidP="002C5FC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:rsidR="001E38F2" w:rsidRDefault="00D33765" w:rsidP="002C5FC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134" w:type="dxa"/>
            <w:vAlign w:val="center"/>
          </w:tcPr>
          <w:p w:rsidR="001E38F2" w:rsidRDefault="001E38F2" w:rsidP="002C5FC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1E38F2" w:rsidRDefault="002C5FC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134" w:type="dxa"/>
            <w:vAlign w:val="center"/>
          </w:tcPr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vAlign w:val="center"/>
          </w:tcPr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E38F2">
        <w:trPr>
          <w:trHeight w:val="1159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sr-Cyrl-RS"/>
              </w:rPr>
              <w:t>Укупно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GB"/>
              </w:rPr>
            </w:pPr>
          </w:p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GB"/>
              </w:rPr>
            </w:pPr>
          </w:p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0"/>
                <w:szCs w:val="16"/>
                <w:lang w:val="en-GB"/>
              </w:rPr>
            </w:pPr>
          </w:p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0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6"/>
                <w:lang w:val="en-GB"/>
              </w:rPr>
              <w:t>3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16"/>
                <w:lang w:val="sr-Cyrl-RS"/>
              </w:rPr>
              <w:t>6</w:t>
            </w:r>
          </w:p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0"/>
                <w:szCs w:val="16"/>
                <w:lang w:val="sr-Cyrl-RS"/>
              </w:rPr>
            </w:pPr>
          </w:p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sr-Cyrl-RS"/>
              </w:rPr>
            </w:pPr>
          </w:p>
          <w:p w:rsidR="001E38F2" w:rsidRDefault="001E38F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E38F2" w:rsidRDefault="002C5FC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E38F2" w:rsidRPr="00AD154B" w:rsidRDefault="00821B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1E38F2" w:rsidRDefault="00B42E6E" w:rsidP="002C5FC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1E38F2" w:rsidRDefault="00D33765" w:rsidP="002C5FC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E38F2" w:rsidRDefault="002C5FC2" w:rsidP="002C5FC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E38F2" w:rsidRPr="002C5FC2" w:rsidRDefault="002C5FC2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E38F2" w:rsidRDefault="004A6179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E38F2" w:rsidRDefault="00F5529B">
            <w:pPr>
              <w:pStyle w:val="2zakon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0</w:t>
            </w:r>
          </w:p>
        </w:tc>
      </w:tr>
    </w:tbl>
    <w:p w:rsidR="001E38F2" w:rsidRDefault="001E38F2">
      <w:pPr>
        <w:rPr>
          <w:rFonts w:ascii="Times New Roman" w:hAnsi="Times New Roman" w:cs="Times New Roman"/>
          <w:sz w:val="16"/>
          <w:szCs w:val="16"/>
        </w:rPr>
      </w:pPr>
    </w:p>
    <w:p w:rsidR="001E38F2" w:rsidRDefault="001E38F2">
      <w:pPr>
        <w:rPr>
          <w:rFonts w:ascii="Times New Roman" w:hAnsi="Times New Roman" w:cs="Times New Roman"/>
          <w:sz w:val="16"/>
          <w:szCs w:val="16"/>
        </w:rPr>
      </w:pPr>
    </w:p>
    <w:sectPr w:rsidR="001E38F2">
      <w:pgSz w:w="15840" w:h="12240" w:orient="landscape"/>
      <w:pgMar w:top="568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EDA" w:rsidRDefault="008B0EDA">
      <w:pPr>
        <w:spacing w:line="240" w:lineRule="auto"/>
      </w:pPr>
      <w:r>
        <w:separator/>
      </w:r>
    </w:p>
  </w:endnote>
  <w:endnote w:type="continuationSeparator" w:id="0">
    <w:p w:rsidR="008B0EDA" w:rsidRDefault="008B0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EDA" w:rsidRDefault="008B0EDA">
      <w:pPr>
        <w:spacing w:after="0"/>
      </w:pPr>
      <w:r>
        <w:separator/>
      </w:r>
    </w:p>
  </w:footnote>
  <w:footnote w:type="continuationSeparator" w:id="0">
    <w:p w:rsidR="008B0EDA" w:rsidRDefault="008B0E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8A"/>
    <w:rsid w:val="00013328"/>
    <w:rsid w:val="0002063C"/>
    <w:rsid w:val="00067893"/>
    <w:rsid w:val="00102348"/>
    <w:rsid w:val="00102EAF"/>
    <w:rsid w:val="00130937"/>
    <w:rsid w:val="001E38F2"/>
    <w:rsid w:val="002C229E"/>
    <w:rsid w:val="002C5FC2"/>
    <w:rsid w:val="003036A9"/>
    <w:rsid w:val="00316EAB"/>
    <w:rsid w:val="00446682"/>
    <w:rsid w:val="00450ABB"/>
    <w:rsid w:val="004A6179"/>
    <w:rsid w:val="004E5B08"/>
    <w:rsid w:val="005262BF"/>
    <w:rsid w:val="00531674"/>
    <w:rsid w:val="0054728A"/>
    <w:rsid w:val="00591F8D"/>
    <w:rsid w:val="00616538"/>
    <w:rsid w:val="00662E3A"/>
    <w:rsid w:val="0067248F"/>
    <w:rsid w:val="00674EE8"/>
    <w:rsid w:val="006D48A9"/>
    <w:rsid w:val="006D5A37"/>
    <w:rsid w:val="0079079D"/>
    <w:rsid w:val="007B3157"/>
    <w:rsid w:val="007D5927"/>
    <w:rsid w:val="007E55EE"/>
    <w:rsid w:val="00821B9B"/>
    <w:rsid w:val="00825B7D"/>
    <w:rsid w:val="00844E8D"/>
    <w:rsid w:val="008B0EDA"/>
    <w:rsid w:val="008C7BB4"/>
    <w:rsid w:val="00A2469D"/>
    <w:rsid w:val="00A3502D"/>
    <w:rsid w:val="00A52DB3"/>
    <w:rsid w:val="00A648E4"/>
    <w:rsid w:val="00AD154B"/>
    <w:rsid w:val="00AD38AA"/>
    <w:rsid w:val="00B42E6E"/>
    <w:rsid w:val="00B45C27"/>
    <w:rsid w:val="00B60129"/>
    <w:rsid w:val="00B75B43"/>
    <w:rsid w:val="00BA65AA"/>
    <w:rsid w:val="00BF56F9"/>
    <w:rsid w:val="00CC4E14"/>
    <w:rsid w:val="00CE316D"/>
    <w:rsid w:val="00CE719E"/>
    <w:rsid w:val="00D33765"/>
    <w:rsid w:val="00DD7ACC"/>
    <w:rsid w:val="00EB458D"/>
    <w:rsid w:val="00EB7BAA"/>
    <w:rsid w:val="00ED0B96"/>
    <w:rsid w:val="00ED2BA1"/>
    <w:rsid w:val="00F032D4"/>
    <w:rsid w:val="00F171A8"/>
    <w:rsid w:val="00F2380E"/>
    <w:rsid w:val="00F5529B"/>
    <w:rsid w:val="00F63FF7"/>
    <w:rsid w:val="00F76057"/>
    <w:rsid w:val="00FF75E9"/>
    <w:rsid w:val="40B33FB8"/>
    <w:rsid w:val="54BC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68C44"/>
  <w15:docId w15:val="{0F9AA013-2A94-4D9B-9A8F-4470F86C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zakon">
    <w:name w:val="_2zakon"/>
    <w:basedOn w:val="Normal"/>
    <w:pPr>
      <w:spacing w:before="100" w:beforeAutospacing="1" w:after="100" w:afterAutospacing="1" w:line="240" w:lineRule="auto"/>
      <w:jc w:val="center"/>
    </w:pPr>
    <w:rPr>
      <w:rFonts w:ascii="Tahoma" w:eastAsiaTheme="minorEastAsia" w:hAnsi="Tahoma" w:cs="Tahoma"/>
      <w:color w:val="0033CC"/>
      <w:sz w:val="42"/>
      <w:szCs w:val="42"/>
    </w:rPr>
  </w:style>
  <w:style w:type="paragraph" w:customStyle="1" w:styleId="1tekst">
    <w:name w:val="_1tekst"/>
    <w:basedOn w:val="Normal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Win11</dc:creator>
  <cp:lastModifiedBy>admin</cp:lastModifiedBy>
  <cp:revision>47</cp:revision>
  <dcterms:created xsi:type="dcterms:W3CDTF">2024-05-16T09:21:00Z</dcterms:created>
  <dcterms:modified xsi:type="dcterms:W3CDTF">2026-01-08T13:40:00Z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714F1F30AB4C4246A1DDD23D21FD2329_12</vt:lpwstr>
  </property>
</Properties>
</file>