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92036C" w:rsidRPr="00291465" w:rsidTr="00C3161F">
        <w:tc>
          <w:tcPr>
            <w:tcW w:w="738" w:type="dxa"/>
          </w:tcPr>
          <w:p w:rsidR="0092036C" w:rsidRPr="00291465" w:rsidRDefault="0092036C" w:rsidP="00C3161F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8EA8FD9" wp14:editId="499D4828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92036C" w:rsidRPr="00291465" w:rsidRDefault="0092036C" w:rsidP="00C3161F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92036C" w:rsidRPr="00291465" w:rsidRDefault="0092036C" w:rsidP="00C3161F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92036C" w:rsidRPr="00291465" w:rsidRDefault="0092036C" w:rsidP="00C3161F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92036C" w:rsidRDefault="0092036C" w:rsidP="00C84EA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:rsidR="0092036C" w:rsidRDefault="0092036C" w:rsidP="00C84EA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:rsidR="00B624D7" w:rsidRDefault="0092036C" w:rsidP="0092036C">
      <w:pPr>
        <w:spacing w:after="0" w:line="240" w:lineRule="auto"/>
        <w:ind w:left="-567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92036C">
        <w:rPr>
          <w:rFonts w:ascii="Times New Roman" w:eastAsia="Times New Roman" w:hAnsi="Times New Roman" w:cs="Times New Roman"/>
          <w:sz w:val="24"/>
          <w:szCs w:val="24"/>
          <w:lang w:val="ru-RU"/>
        </w:rPr>
        <w:t>Назив евиденције</w:t>
      </w:r>
      <w:r w:rsidRPr="0092036C">
        <w:rPr>
          <w:rFonts w:ascii="Arial Narrow" w:eastAsia="Times New Roman" w:hAnsi="Arial Narrow" w:cs="Times New Roman"/>
          <w:sz w:val="24"/>
          <w:szCs w:val="24"/>
          <w:lang w:val="ru-RU"/>
        </w:rPr>
        <w:t>:</w:t>
      </w:r>
      <w:r w:rsidR="00A21B36" w:rsidRPr="00C84EAC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</w:t>
      </w:r>
      <w:r w:rsidR="00A21B36" w:rsidRPr="00C84EAC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Списак издатих сертификата о погодности за употребу производа</w:t>
      </w:r>
    </w:p>
    <w:p w:rsidR="0092036C" w:rsidRPr="00C84EAC" w:rsidRDefault="0092036C" w:rsidP="00C84EA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4140"/>
        <w:gridCol w:w="2522"/>
        <w:gridCol w:w="1843"/>
        <w:gridCol w:w="1843"/>
      </w:tblGrid>
      <w:tr w:rsidR="00B624D7" w:rsidRPr="00C84EAC" w:rsidTr="003C22DA">
        <w:trPr>
          <w:trHeight w:val="8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24D7" w:rsidRPr="0092036C" w:rsidRDefault="00B624D7" w:rsidP="000D2051">
            <w:pPr>
              <w:ind w:right="-507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2036C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Редни</w:t>
            </w: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2036C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624D7" w:rsidRPr="00C84EAC" w:rsidRDefault="00B624D7" w:rsidP="00B624D7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          </w:t>
            </w:r>
          </w:p>
          <w:p w:rsidR="00B624D7" w:rsidRPr="00C84EAC" w:rsidRDefault="00B624D7" w:rsidP="00B624D7">
            <w:pPr>
              <w:ind w:right="-507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      </w:t>
            </w:r>
            <w:r w:rsidRPr="00920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92036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20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                  Назив исправе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92036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20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27BE" w:rsidRPr="00C84EA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92036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20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27BE" w:rsidRPr="00C84EAC" w:rsidRDefault="007F27BE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</w:pPr>
          </w:p>
          <w:p w:rsidR="00B624D7" w:rsidRPr="0092036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20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C84EAC" w:rsidRPr="00C84EAC" w:rsidTr="003C22DA">
        <w:tc>
          <w:tcPr>
            <w:tcW w:w="851" w:type="dxa"/>
            <w:tcBorders>
              <w:top w:val="single" w:sz="4" w:space="0" w:color="auto"/>
            </w:tcBorders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260" w:type="dxa"/>
          </w:tcPr>
          <w:p w:rsidR="00B624D7" w:rsidRPr="00C84EAC" w:rsidRDefault="00B624D7" w:rsidP="00B624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„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SIGNALING</w:t>
            </w:r>
            <w:r w:rsidRPr="00C84EAC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ˮ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DOO</w:t>
            </w:r>
          </w:p>
          <w:p w:rsidR="00B624D7" w:rsidRPr="00C84EAC" w:rsidRDefault="00B624D7" w:rsidP="00B624D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Војводе Степе 496/е</w:t>
            </w:r>
          </w:p>
          <w:p w:rsidR="00B624D7" w:rsidRPr="00C84EAC" w:rsidRDefault="00B624D7" w:rsidP="00B624D7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 xml:space="preserve">                    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4140" w:type="dxa"/>
          </w:tcPr>
          <w:p w:rsidR="00C84EAC" w:rsidRPr="00C84EAC" w:rsidRDefault="00B624D7" w:rsidP="00C84EAC">
            <w:pPr>
              <w:ind w:right="-507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  <w:r w:rsidRPr="00C84EAC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Сертификат о погодности за употребу</w:t>
            </w:r>
            <w:r w:rsidR="00C84EAC"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C84E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  <w:t xml:space="preserve">уређаја </w:t>
            </w:r>
            <w:r w:rsidR="00C84EAC" w:rsidRPr="00C84E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  <w:t xml:space="preserve">за </w:t>
            </w:r>
          </w:p>
          <w:p w:rsidR="00C84EAC" w:rsidRPr="00C84EAC" w:rsidRDefault="00C84EAC" w:rsidP="00C84EAC">
            <w:pPr>
              <w:ind w:right="-507"/>
              <w:jc w:val="both"/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Latn-RS"/>
              </w:rPr>
            </w:pPr>
            <w:r w:rsidRPr="00C84E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  <w:t xml:space="preserve"> осигурање</w:t>
            </w:r>
            <w:r w:rsidR="00B624D7" w:rsidRPr="00C84E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  <w:t xml:space="preserve"> путног прелаза </w:t>
            </w:r>
            <w:r w:rsidR="00B624D7" w:rsidRPr="00C84E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RS"/>
              </w:rPr>
              <w:t>RLC23</w:t>
            </w: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Cyrl-RS"/>
              </w:rPr>
              <w:t xml:space="preserve">, </w:t>
            </w:r>
            <w:r w:rsidR="00B624D7"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Latn-RS"/>
              </w:rPr>
              <w:t>прoизвoђaчa</w:t>
            </w:r>
          </w:p>
          <w:p w:rsidR="00C84EAC" w:rsidRPr="00C84EAC" w:rsidRDefault="00B624D7" w:rsidP="00C84EAC">
            <w:pPr>
              <w:ind w:right="-507"/>
              <w:jc w:val="both"/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Cyrl-RS"/>
              </w:rPr>
              <w:t>„</w:t>
            </w: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Latn-RS"/>
              </w:rPr>
              <w:t xml:space="preserve">Altpro“doo,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из Републике Хрватске</w:t>
            </w: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Cyrl-RS"/>
              </w:rPr>
              <w:t xml:space="preserve">, на основу </w:t>
            </w:r>
          </w:p>
          <w:p w:rsidR="00B624D7" w:rsidRPr="00C84EAC" w:rsidRDefault="00B624D7" w:rsidP="00C84EAC">
            <w:pPr>
              <w:ind w:right="-507"/>
              <w:jc w:val="both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Cyrl-RS"/>
              </w:rPr>
              <w:t>модула С</w:t>
            </w:r>
            <w:r w:rsidRPr="00C84EA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22" w:type="dxa"/>
          </w:tcPr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I-0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-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 Бр.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340-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329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-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5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/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43" w:type="dxa"/>
          </w:tcPr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09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7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8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год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5 (пет) година</w:t>
            </w: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84EAC" w:rsidRPr="00C84EAC" w:rsidTr="003C22DA">
        <w:trPr>
          <w:trHeight w:val="1064"/>
        </w:trPr>
        <w:tc>
          <w:tcPr>
            <w:tcW w:w="851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260" w:type="dxa"/>
          </w:tcPr>
          <w:p w:rsidR="00B624D7" w:rsidRPr="00C84EA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„АЖД саобраћајни системи</w:t>
            </w:r>
            <w:r w:rsidRPr="00C84EAC">
              <w:rPr>
                <w:rFonts w:ascii="Arial" w:hAnsi="Arial" w:cs="Arial"/>
                <w:sz w:val="20"/>
                <w:szCs w:val="20"/>
                <w:lang w:val="sr-Cyrl-CS"/>
              </w:rPr>
              <w:t>ˮ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Булевар краља Александра бр.24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Београда</w:t>
            </w:r>
          </w:p>
        </w:tc>
        <w:tc>
          <w:tcPr>
            <w:tcW w:w="4140" w:type="dxa"/>
          </w:tcPr>
          <w:p w:rsidR="00B624D7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сертификат о погодности за употребу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пр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изв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a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-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Електронска поставница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ESA 44 SB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произвођача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„AŽD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Praha s.r.o.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>Чешка Република</w:t>
            </w:r>
          </w:p>
        </w:tc>
        <w:tc>
          <w:tcPr>
            <w:tcW w:w="2522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I-0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 Бр.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340-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39-7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/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08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10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год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5 (пет) година</w:t>
            </w: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84EAC" w:rsidRPr="00C84EAC" w:rsidTr="003C22DA">
        <w:tc>
          <w:tcPr>
            <w:tcW w:w="851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260" w:type="dxa"/>
          </w:tcPr>
          <w:p w:rsidR="00B624D7" w:rsidRPr="00C84EA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„АЖД саобраћајни системи</w:t>
            </w:r>
            <w:r w:rsidRPr="00C84EAC">
              <w:rPr>
                <w:rFonts w:ascii="Arial" w:hAnsi="Arial" w:cs="Arial"/>
                <w:sz w:val="20"/>
                <w:szCs w:val="20"/>
                <w:lang w:val="sr-Cyrl-CS"/>
              </w:rPr>
              <w:t>ˮ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Булевар краља Александра бр.24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Београда</w:t>
            </w:r>
          </w:p>
        </w:tc>
        <w:tc>
          <w:tcPr>
            <w:tcW w:w="4140" w:type="dxa"/>
          </w:tcPr>
          <w:p w:rsidR="003C22DA" w:rsidRDefault="00C84EAC" w:rsidP="000D2051">
            <w:pPr>
              <w:ind w:right="-507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сертификат о погодности за употребу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пр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изв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a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3C22D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–</w:t>
            </w: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</w:pP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„LED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>-светиљка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LLA-2 SB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произвођача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„AŽD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ˮ</w:t>
            </w:r>
          </w:p>
          <w:p w:rsidR="00B624D7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Praha s.r.o.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>Чешка Република</w:t>
            </w:r>
          </w:p>
        </w:tc>
        <w:tc>
          <w:tcPr>
            <w:tcW w:w="2522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I-0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 Бр.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340-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40-7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/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08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10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год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5 (пет) година</w:t>
            </w: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84EAC" w:rsidRPr="00C84EAC" w:rsidTr="003C22DA">
        <w:tc>
          <w:tcPr>
            <w:tcW w:w="851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260" w:type="dxa"/>
          </w:tcPr>
          <w:p w:rsidR="00B624D7" w:rsidRPr="00C84EA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„АЖД саобраћајни системи</w:t>
            </w:r>
            <w:r w:rsidRPr="00C84EAC">
              <w:rPr>
                <w:rFonts w:ascii="Arial" w:hAnsi="Arial" w:cs="Arial"/>
                <w:sz w:val="20"/>
                <w:szCs w:val="20"/>
                <w:lang w:val="sr-Cyrl-CS"/>
              </w:rPr>
              <w:t>ˮ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Булевар краља Александра бр.24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Београда</w:t>
            </w:r>
          </w:p>
        </w:tc>
        <w:tc>
          <w:tcPr>
            <w:tcW w:w="4140" w:type="dxa"/>
          </w:tcPr>
          <w:p w:rsidR="00B624D7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сертификат о погодности за употребу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пр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изв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a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-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>Скретничка електропоставна справа Е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P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644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 произвођача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„AŽD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Praha s.r.o.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>Чешка Република</w:t>
            </w:r>
          </w:p>
        </w:tc>
        <w:tc>
          <w:tcPr>
            <w:tcW w:w="2522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I-0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 Бр.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340-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41-7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/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08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10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год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5 (пет) година</w:t>
            </w: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84EAC" w:rsidRPr="00C84EAC" w:rsidTr="003C22DA">
        <w:trPr>
          <w:trHeight w:val="857"/>
        </w:trPr>
        <w:tc>
          <w:tcPr>
            <w:tcW w:w="851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84EAC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260" w:type="dxa"/>
          </w:tcPr>
          <w:p w:rsidR="00B624D7" w:rsidRPr="00C84EAC" w:rsidRDefault="007F27BE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„АЖД саобраћајни системи</w:t>
            </w:r>
            <w:r w:rsidRPr="00C84EAC">
              <w:rPr>
                <w:rFonts w:ascii="Arial" w:hAnsi="Arial" w:cs="Arial"/>
                <w:sz w:val="20"/>
                <w:szCs w:val="20"/>
                <w:lang w:val="sr-Cyrl-CS"/>
              </w:rPr>
              <w:t>ˮ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 xml:space="preserve"> 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Arial Narrow"/>
                <w:sz w:val="20"/>
                <w:szCs w:val="20"/>
                <w:lang w:val="sr-Cyrl-CS"/>
              </w:rPr>
              <w:t>о</w:t>
            </w: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Булевар краља Александра бр.24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Београда</w:t>
            </w:r>
          </w:p>
        </w:tc>
        <w:tc>
          <w:tcPr>
            <w:tcW w:w="4140" w:type="dxa"/>
          </w:tcPr>
          <w:p w:rsidR="00B624D7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сертификат о погодности за употребу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пр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изв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o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д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</w:rPr>
              <w:t>a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-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Уређај за осигурање путног прелаза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PZZ-EA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 xml:space="preserve">  произвођача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>„AŽD</w:t>
            </w:r>
            <w:r w:rsidRPr="00C84EA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ˮ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Praha s.r.o. </w:t>
            </w:r>
            <w:r w:rsidRPr="00C84EAC">
              <w:rPr>
                <w:rFonts w:ascii="Arial Narrow" w:hAnsi="Arial Narrow" w:cs="Times New Roman"/>
                <w:noProof/>
                <w:sz w:val="20"/>
                <w:szCs w:val="20"/>
                <w:lang w:val="sr-Cyrl-RS"/>
              </w:rPr>
              <w:t>Чешка Република</w:t>
            </w:r>
          </w:p>
        </w:tc>
        <w:tc>
          <w:tcPr>
            <w:tcW w:w="2522" w:type="dxa"/>
          </w:tcPr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</w:p>
          <w:p w:rsidR="00B624D7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I-0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1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 Бр.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340- 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583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-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6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/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843" w:type="dxa"/>
          </w:tcPr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</w:pPr>
          </w:p>
          <w:p w:rsidR="00B624D7" w:rsidRPr="00C84EAC" w:rsidRDefault="00C84EAC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08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RS"/>
              </w:rPr>
              <w:t>10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.20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20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RS"/>
              </w:rPr>
              <w:t>.</w:t>
            </w: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 xml:space="preserve"> год</w:t>
            </w:r>
          </w:p>
        </w:tc>
        <w:tc>
          <w:tcPr>
            <w:tcW w:w="1843" w:type="dxa"/>
          </w:tcPr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84EAC" w:rsidRPr="00C84EAC" w:rsidRDefault="00C84EAC" w:rsidP="000D2051">
            <w:pPr>
              <w:ind w:right="-507"/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</w:pP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4EAC">
              <w:rPr>
                <w:rFonts w:ascii="Arial Narrow" w:eastAsia="Times New Roman" w:hAnsi="Arial Narrow" w:cs="Times New Roman"/>
                <w:sz w:val="20"/>
                <w:szCs w:val="20"/>
                <w:lang w:val="sr-Cyrl-CS"/>
              </w:rPr>
              <w:t>5 (пет) година</w:t>
            </w:r>
          </w:p>
          <w:p w:rsidR="00B624D7" w:rsidRPr="00C84EAC" w:rsidRDefault="00B624D7" w:rsidP="000D2051">
            <w:pPr>
              <w:ind w:right="-507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92036C" w:rsidRPr="00C84EAC" w:rsidRDefault="0092036C" w:rsidP="000D2051">
      <w:pPr>
        <w:ind w:right="-507"/>
        <w:rPr>
          <w:rFonts w:ascii="Arial Narrow" w:hAnsi="Arial Narrow" w:cs="Times New Roman"/>
          <w:sz w:val="24"/>
          <w:szCs w:val="24"/>
          <w:lang w:val="sr-Cyrl-RS"/>
        </w:rPr>
      </w:pPr>
    </w:p>
    <w:p w:rsidR="002B5F3E" w:rsidRPr="00C84EAC" w:rsidRDefault="002B5F3E">
      <w:pPr>
        <w:ind w:right="-507"/>
        <w:rPr>
          <w:rFonts w:ascii="Arial Narrow" w:hAnsi="Arial Narrow" w:cs="Times New Roman"/>
          <w:sz w:val="24"/>
          <w:szCs w:val="24"/>
          <w:lang w:val="sr-Cyrl-RS"/>
        </w:rPr>
      </w:pPr>
    </w:p>
    <w:sectPr w:rsidR="002B5F3E" w:rsidRPr="00C84EAC" w:rsidSect="0092036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6"/>
    <w:rsid w:val="000D2051"/>
    <w:rsid w:val="002B5F3E"/>
    <w:rsid w:val="002F5F3C"/>
    <w:rsid w:val="003A1D00"/>
    <w:rsid w:val="003C22DA"/>
    <w:rsid w:val="00563AD9"/>
    <w:rsid w:val="007F27BE"/>
    <w:rsid w:val="0092036C"/>
    <w:rsid w:val="00A21B36"/>
    <w:rsid w:val="00A97B6E"/>
    <w:rsid w:val="00AD16FA"/>
    <w:rsid w:val="00B624D7"/>
    <w:rsid w:val="00C470AC"/>
    <w:rsid w:val="00C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B8430-60BF-4D98-A52E-513A93B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Dragojević</dc:creator>
  <cp:lastModifiedBy>Ksenija Dunjić Pavlović</cp:lastModifiedBy>
  <cp:revision>2</cp:revision>
  <dcterms:created xsi:type="dcterms:W3CDTF">2020-11-09T10:52:00Z</dcterms:created>
  <dcterms:modified xsi:type="dcterms:W3CDTF">2020-11-09T10:52:00Z</dcterms:modified>
</cp:coreProperties>
</file>